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FF6" w:rsidRPr="00223ECD" w:rsidRDefault="00F40FC5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36"/>
          <w:szCs w:val="36"/>
          <w:lang w:val="es-ES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36"/>
          <w:szCs w:val="36"/>
          <w:lang w:val="es-ES"/>
        </w:rPr>
        <w:t xml:space="preserve">La metamorfosis de </w:t>
      </w:r>
      <w:r w:rsidRPr="00F40FC5">
        <w:rPr>
          <w:rFonts w:ascii="Arial" w:hAnsi="Arial" w:cs="Arial"/>
          <w:color w:val="000000" w:themeColor="text1"/>
          <w:sz w:val="36"/>
          <w:szCs w:val="36"/>
          <w:lang w:val="es-ES"/>
        </w:rPr>
        <w:t>Sheinbaum</w:t>
      </w:r>
      <w:r>
        <w:rPr>
          <w:rFonts w:ascii="Arial" w:hAnsi="Arial" w:cs="Arial"/>
          <w:color w:val="000000" w:themeColor="text1"/>
          <w:sz w:val="36"/>
          <w:szCs w:val="36"/>
          <w:lang w:val="es-ES"/>
        </w:rPr>
        <w:t xml:space="preserve"> Pardo</w:t>
      </w:r>
    </w:p>
    <w:p w:rsidR="007472BA" w:rsidRPr="00223ECD" w:rsidRDefault="007472BA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B260EA" w:rsidRPr="00223ECD" w:rsidRDefault="00B260EA" w:rsidP="007472B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Arturo Sandoval</w:t>
      </w:r>
      <w:r w:rsidR="007472BA" w:rsidRPr="00223EC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</w:t>
      </w:r>
    </w:p>
    <w:p w:rsidR="00B260EA" w:rsidRPr="00223ECD" w:rsidRDefault="005477EA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6" w:history="1">
        <w:r w:rsidR="007472BA" w:rsidRPr="00223ECD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joarsaso@hotmail.com</w:t>
        </w:r>
      </w:hyperlink>
      <w:r w:rsidR="007472BA" w:rsidRPr="00223ECD">
        <w:rPr>
          <w:rStyle w:val="Hipervnculo"/>
          <w:rFonts w:ascii="Arial" w:hAnsi="Arial" w:cs="Arial"/>
          <w:color w:val="000000" w:themeColor="text1"/>
          <w:sz w:val="20"/>
          <w:szCs w:val="20"/>
          <w:u w:val="none"/>
        </w:rPr>
        <w:t xml:space="preserve">    Twitter@</w:t>
      </w:r>
      <w:hyperlink r:id="rId7" w:tgtFrame="_blank" w:history="1">
        <w:r w:rsidR="007472BA" w:rsidRPr="00223ECD">
          <w:rPr>
            <w:rFonts w:ascii="Arial" w:hAnsi="Arial" w:cs="Arial"/>
            <w:color w:val="000000" w:themeColor="text1"/>
            <w:sz w:val="20"/>
            <w:szCs w:val="20"/>
          </w:rPr>
          <w:t>…cniaypublicidadthesolver.blogspot.com</w:t>
        </w:r>
      </w:hyperlink>
    </w:p>
    <w:p w:rsidR="007472BA" w:rsidRPr="00223ECD" w:rsidRDefault="007472BA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B260EA" w:rsidRPr="00223ECD" w:rsidRDefault="00E36C7D" w:rsidP="007472BA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i/>
          <w:color w:val="000000" w:themeColor="text1"/>
          <w:sz w:val="24"/>
          <w:szCs w:val="24"/>
          <w:lang w:val="es-ES"/>
        </w:rPr>
        <w:t>“Gobernar es pactar; pactar no es ceder”. Gustave Le Bon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 </w:t>
      </w:r>
    </w:p>
    <w:p w:rsidR="007472BA" w:rsidRPr="00223ECD" w:rsidRDefault="007472BA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5E6678" w:rsidRPr="00223ECD" w:rsidRDefault="00C75BD4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La nueva normalidad se parece mucho a la vieja normalidad de sexenios pasados. La impunidad hoy, se pasea oronda en restaurantes de lujo de Las Lomas de Chapultepec, muy cerca de la casa donde supuestamente se repartían embutes</w:t>
      </w:r>
      <w:r w:rsidR="009C7F2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y botines; algo así como La Perla Negra de Piratas del Caribe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</w:p>
    <w:p w:rsidR="00702A23" w:rsidRPr="00223ECD" w:rsidRDefault="009D7C34" w:rsidP="007472B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Emilio Loz</w:t>
      </w:r>
      <w:r w:rsidR="00702A2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oya, confeso de corrupción por millones de dólares, tiene el suficiente dinero y tiempo para comer relajado en cualquier restaurante de la Ciudad de México</w:t>
      </w:r>
      <w:r w:rsidR="0074154C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con su grillete electrónico de Alta Gama</w:t>
      </w:r>
      <w:r w:rsidR="00702A2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 No tiene la culpa el corrupto, sino quien lo hace compadre. Parece quedar entre </w:t>
      </w:r>
      <w:r w:rsidR="00E25D9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cua</w:t>
      </w:r>
      <w:r w:rsidR="00ED5FF6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tes: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Javier </w:t>
      </w:r>
      <w:r w:rsidR="00ED5FF6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Coello Trejo</w:t>
      </w:r>
      <w:r w:rsidR="00702A2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al principio de este capítu</w:t>
      </w:r>
      <w:r w:rsidR="00ED5FF6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lo</w:t>
      </w:r>
      <w:r w:rsidR="00702A2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era el abogado de don Emilio, pero también es apoderado l</w:t>
      </w:r>
      <w:r w:rsidR="0032533F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egal del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f</w:t>
      </w:r>
      <w:r w:rsidR="0032533F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iscal de República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Alejandro </w:t>
      </w:r>
      <w:r w:rsidR="0032533F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Gertz Manero</w:t>
      </w:r>
      <w:r w:rsidR="008F1401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 El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f</w:t>
      </w:r>
      <w:r w:rsidR="008F1401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iscal le pide a Lozoya Austin mantener un perfil bajo y el exdirector de Pe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tróleos M</w:t>
      </w:r>
      <w:r w:rsidR="008F1401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ex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icanos</w:t>
      </w:r>
      <w:r w:rsidR="008F1401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lo obedece y no llega al restaurante Hunan en helicóptero.</w:t>
      </w:r>
      <w:r w:rsidR="00702A2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</w:p>
    <w:p w:rsidR="006B2D21" w:rsidRPr="00223ECD" w:rsidRDefault="007472BA" w:rsidP="007472B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Revocación de mandato</w:t>
      </w:r>
    </w:p>
    <w:p w:rsidR="006B2D21" w:rsidRPr="00223ECD" w:rsidRDefault="006B2D21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Se viene la votación de revocación de mandato el año próximo. Ahí muy bien se puede poner el rechazo a un fiscal que no da resultados al pasar casi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cuatro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años de su mandato.</w:t>
      </w:r>
      <w:r w:rsidR="00E30EE7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r w:rsidR="004459D6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El Congreso lo puede y debe remover si su labor es deficiente, peor aún: daña a la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n</w:t>
      </w:r>
      <w:r w:rsidR="004459D6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ación. </w:t>
      </w:r>
      <w:r w:rsidR="00E30EE7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Alejandro Gertz menciona que el proceso sigue en el caso Lozoya quien supuestamente le ha dado información importante para quedar como testigo protegido; aunque no tanto: nadie lo </w:t>
      </w:r>
      <w:r w:rsidR="0076744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protegió</w:t>
      </w:r>
      <w:r w:rsidR="00E30EE7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ser fotografiado. Igual pudo ser una cámara de vídeo que una pistola. Pero Lozoya anda tan despreocupado de sus enemigos a quien </w:t>
      </w:r>
      <w:r w:rsidR="0044277C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supuestamente denunció</w:t>
      </w:r>
      <w:r w:rsidR="00E30EE7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por corrupción</w:t>
      </w:r>
      <w:r w:rsidR="009B251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que no hay precaución alguna a su alrededor.</w:t>
      </w:r>
    </w:p>
    <w:p w:rsidR="00E314D5" w:rsidRPr="00223ECD" w:rsidRDefault="007472BA" w:rsidP="007472B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Sigue Claudia</w:t>
      </w:r>
    </w:p>
    <w:p w:rsidR="00E314D5" w:rsidRPr="00223ECD" w:rsidRDefault="00E314D5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Claudia </w:t>
      </w:r>
      <w:r w:rsidR="007C3D98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Sheinbaum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no descansa en su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s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obras públicas y programas sociales. Es su alcancía de votos en caso de ser la “dedo elegida”. Por eso es importante y beneficioso para una ciudad que su gobernante tenga posibilidades de ser candidato, candidata o candidate a la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P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residencia de la República y esté en campaña durante casi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seis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años respaldado por aciertos dentro de su gobierno.</w:t>
      </w:r>
    </w:p>
    <w:p w:rsidR="00E314D5" w:rsidRPr="00223ECD" w:rsidRDefault="00E314D5" w:rsidP="007472B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Visité con mi hija bióloga el Bosque de Aragón y el zoológico. Vivimos por el Ajusco medio. A unas cuadras de ahí dejamos a </w:t>
      </w:r>
      <w:r w:rsidR="00F96D4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Gardenia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–la eriza de mi hija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–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 que le extirparan un tumor. Nos la entregarían en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cuatro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horas. Ese tiempo lo utilizamos en visitar estas increíbles y magníficas instalaciones nunca visitadas por mí. Son rumbos tan lejanos y tan cercanos por el transporte público. </w:t>
      </w:r>
      <w:r w:rsidR="00895494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En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una reunión callejera de </w:t>
      </w:r>
      <w:r w:rsidR="00895494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campa</w:t>
      </w:r>
      <w:r w:rsidR="00AC0BB0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ña para gobernar nuestra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</w:t>
      </w:r>
      <w:r w:rsidR="00AC0BB0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iudad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,</w:t>
      </w:r>
      <w:r w:rsidR="00AC0BB0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Claudia Sheinbaum a </w:t>
      </w:r>
      <w:r w:rsidR="00AC0BB0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principios del 2018 en Tlalpan s</w:t>
      </w:r>
      <w:r w:rsidR="00417C88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 veía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desconectada y un poco insensible. Su oratoria no era buena. Sin embargo, hoy menciono en varios artículos la metamorfosis de ella en todos los rubros: oratoria, lenguaje corporal, presencia y, sobre todo: hechos de gobierno. Antes de seguir, esto no es cadena de halagos, sólo lo que veo. </w:t>
      </w:r>
    </w:p>
    <w:p w:rsidR="00E314D5" w:rsidRPr="00223ECD" w:rsidRDefault="00E314D5" w:rsidP="007472B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lastRenderedPageBreak/>
        <w:t>Es, desde luego muy importante, “cacarear el huevo”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,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soy publicista y es parte de la profesión. Al principio, no hacían lo suficiente</w:t>
      </w:r>
      <w:r w:rsidR="00C3005F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la gente de Sheinbaum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; hoy lo </w:t>
      </w:r>
      <w:r w:rsidR="00101DD0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realizan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mucho mejor y veo páginas de los logros en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la 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revista Proceso,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redes sociales y otros medios.</w:t>
      </w:r>
    </w:p>
    <w:p w:rsidR="00E314D5" w:rsidRPr="00223ECD" w:rsidRDefault="00E314D5" w:rsidP="007472B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Me parece que el bosque y zoológico de Aragón estaban en total abandono antes de llegar Claudia al gobierno. Veía notas y fotos de la suciedad dentro de ambos. </w:t>
      </w:r>
    </w:p>
    <w:p w:rsidR="00E314D5" w:rsidRPr="00223ECD" w:rsidRDefault="00E314D5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Lo que vimos y vivimos es un bosque con gente feliz, niños jugando, gente en bicic</w:t>
      </w:r>
      <w:r w:rsidR="002B65FE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leta y corriendo con sus perros;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un trenecito dando vueltas</w:t>
      </w:r>
      <w:r w:rsidR="002B65FE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al enorme parque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, esculturas de bronce de arte moderno, muchos gimnasios totalmente nuevos y modernos al aire libre, un enorme balneario verdaderamente impecable en instalaciones.  </w:t>
      </w:r>
    </w:p>
    <w:p w:rsidR="00E314D5" w:rsidRPr="00223ECD" w:rsidRDefault="00E314D5" w:rsidP="007472B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He visto sobre todo en Facebook las obras de remozamiento de parques y bosques también</w:t>
      </w:r>
      <w:r w:rsidR="00965EEB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en la C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iudad de </w:t>
      </w:r>
      <w:r w:rsidR="00965EEB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M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éxico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, antes abandonados. La creación de nuevos espacios de este tipo y me enorgullece mi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c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iudad. Son cosas para el pueblo pobre, rico y clases medias; es no romper el lazo con la naturaleza y completar la vida con esparcimiento importante en la salud mental y fís</w:t>
      </w:r>
      <w:r w:rsidR="00965EEB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ica en momentos críticos. Esto 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salva vidas gracias al uso honesto de los recursos que el gobierno citadino le da. </w:t>
      </w:r>
    </w:p>
    <w:p w:rsidR="00E314D5" w:rsidRPr="00223ECD" w:rsidRDefault="00E314D5" w:rsidP="007472B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Algo de suma, diría extrema importancia es la de no encontrar ni una sola basurita en todo el recorrido de </w:t>
      </w:r>
      <w:r w:rsidR="007472BA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seis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kilómetros que hicimos dentro de las instalaciones. Vaya sorpresa; la gente es más consciente, estamos cambiando y pensamos más en todo lo que nos rodea, cuidamos al prójimo y al ambiente. Este cambio social puede ser reflejo, en parte, de que el gobierno cumple sus promesas. Tampoco vi</w:t>
      </w:r>
      <w:r w:rsidR="00965EEB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mos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banditas de chavos mala onda; pienso </w:t>
      </w:r>
      <w:r w:rsidR="00223ECD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que 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existe buena seguridad.  </w:t>
      </w:r>
    </w:p>
    <w:p w:rsidR="00E314D5" w:rsidRPr="00223ECD" w:rsidRDefault="00E314D5" w:rsidP="00223EC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El zoológico es excelente</w:t>
      </w:r>
      <w:r w:rsidR="0097716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, también tiene trenecito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 Impresionante ver la piscina de los elefantes con agua totalmente transparente cuando antes era de lo más turbia. </w:t>
      </w:r>
      <w:r w:rsidR="00A86E06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Los empleados y los vigilantes son</w:t>
      </w:r>
      <w:r w:rsidR="005916A4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muy amables y profesionales. 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Lo disfrutamos al máximo. Ha sido uno de los mejores días que he tenido en años. </w:t>
      </w:r>
      <w:r w:rsidR="00DB5329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Dese una vuelta con su familia.</w:t>
      </w:r>
    </w:p>
    <w:p w:rsidR="00E314D5" w:rsidRPr="00223ECD" w:rsidRDefault="00AD5A42" w:rsidP="00223EC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Dentro del</w:t>
      </w:r>
      <w:r w:rsidR="00E314D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aspecto pol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ítico</w:t>
      </w:r>
      <w:r w:rsidR="00E314D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donde este tipo de obras de parques públicos perfectos, benefician a la sociedad y se convierten en votos, sobre todo si se le recuerda a la gente quién lo convierte en realidad, quiénes usan sus impuestos en beneficio social y no se lo roban. </w:t>
      </w:r>
    </w:p>
    <w:p w:rsidR="00E314D5" w:rsidRPr="00223ECD" w:rsidRDefault="00AD5A42" w:rsidP="00223EC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Debemos analizar el</w:t>
      </w:r>
      <w:r w:rsidR="00E314D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“</w:t>
      </w:r>
      <w:r w:rsidR="00223ECD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antes y después</w:t>
      </w:r>
      <w:r w:rsidR="007137AE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” tanto</w:t>
      </w:r>
      <w:r w:rsidR="00E314D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de estos espacios públicos como de otros: el Metro, transporte público, edificios, museos; incluso trámites burocráticos, programas sociales, educación, segurid</w:t>
      </w:r>
      <w:r w:rsidR="00AD6BE7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ad, </w:t>
      </w:r>
      <w:r w:rsidR="00E314D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escuelas</w:t>
      </w:r>
      <w:r w:rsidR="00895494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, calles, vías de comunicación</w:t>
      </w:r>
      <w:r w:rsidR="00E314D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, etcétera. </w:t>
      </w:r>
    </w:p>
    <w:p w:rsidR="00E314D5" w:rsidRPr="00223ECD" w:rsidRDefault="00E314D5" w:rsidP="00223EC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Lo importante </w:t>
      </w:r>
      <w:r w:rsidR="00AD5A42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al hacer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cuadro comparativo de lo malo de antes y lo mejor de hoy</w:t>
      </w:r>
      <w:r w:rsidR="00AD5A42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  <w:r w:rsidR="00AD6BE7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es</w:t>
      </w:r>
      <w:r w:rsidR="00AD5A42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ver cómo y en qué se utilizan nuestros impuestos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. </w:t>
      </w:r>
      <w:r w:rsidR="00AD5A42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L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as alcaldías perdidas </w:t>
      </w:r>
      <w:r w:rsidR="00AD5A42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por Morena 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en estas elecciones</w:t>
      </w:r>
      <w:r w:rsidR="00AD5A42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podrían recuperarse si</w:t>
      </w:r>
      <w:r w:rsidR="00587CC3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la gente valora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los beneficios del gobierno de Sheinbaum. En la </w:t>
      </w:r>
      <w:r w:rsidR="00223ECD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r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epública tendrá influencia ver la capital de esta forma y querrán ciudades iguales en progreso social y económico.</w:t>
      </w:r>
    </w:p>
    <w:p w:rsidR="00C62955" w:rsidRPr="00223ECD" w:rsidRDefault="00306341" w:rsidP="00223EC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Para finalizar, el </w:t>
      </w:r>
      <w:r w:rsidR="00223ECD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g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obierno de la ciudad estrena nuevo portal donde explica de forma sencilla cada uno de los trámites que se pueden hacer ahí, sin recovecos. Cada liga va </w:t>
      </w:r>
      <w:r w:rsidR="00C6295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>directa</w:t>
      </w: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 lo que le pedimos.</w:t>
      </w:r>
      <w:r w:rsidR="00C62955"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</w:t>
      </w:r>
    </w:p>
    <w:p w:rsidR="00C62955" w:rsidRPr="00223ECD" w:rsidRDefault="005477EA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hyperlink r:id="rId8" w:history="1">
        <w:r w:rsidR="00C62955" w:rsidRPr="00223ECD">
          <w:rPr>
            <w:rStyle w:val="Hipervnculo"/>
            <w:rFonts w:ascii="Arial" w:hAnsi="Arial" w:cs="Arial"/>
            <w:color w:val="000000" w:themeColor="text1"/>
            <w:sz w:val="24"/>
            <w:szCs w:val="24"/>
            <w:lang w:val="es-ES"/>
          </w:rPr>
          <w:t>https://cdmx.gob.mx/?fbclid=IwAR3W2Zo37gWYC364RBCOchv2xB8PadzuBkR8TRGfw9ZUlnPyqnayq6JXTBI</w:t>
        </w:r>
      </w:hyperlink>
    </w:p>
    <w:p w:rsidR="00223ECD" w:rsidRPr="00223ECD" w:rsidRDefault="007F1957" w:rsidP="007472B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N</w:t>
      </w:r>
      <w:r w:rsidR="00223ECD" w:rsidRPr="00223EC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ota</w:t>
      </w:r>
    </w:p>
    <w:p w:rsidR="009B2515" w:rsidRPr="00223ECD" w:rsidRDefault="007F1957" w:rsidP="007472B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223ECD">
        <w:rPr>
          <w:rFonts w:ascii="Arial" w:hAnsi="Arial" w:cs="Arial"/>
          <w:color w:val="000000" w:themeColor="text1"/>
          <w:sz w:val="24"/>
          <w:szCs w:val="24"/>
          <w:lang w:val="es-ES"/>
        </w:rPr>
        <w:lastRenderedPageBreak/>
        <w:t>“Si hubiera una nación de dioses, éstos se gobernarían democráticamente; pero un gobierno tan perfecto no es adecuado para los hombres”. Jean-Jacques Rousseau.</w:t>
      </w:r>
    </w:p>
    <w:sectPr w:rsidR="009B2515" w:rsidRPr="00223ECD" w:rsidSect="00E24F7B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7EA" w:rsidRDefault="005477EA" w:rsidP="00E24F7B">
      <w:pPr>
        <w:spacing w:after="0" w:line="240" w:lineRule="auto"/>
      </w:pPr>
      <w:r>
        <w:separator/>
      </w:r>
    </w:p>
  </w:endnote>
  <w:endnote w:type="continuationSeparator" w:id="0">
    <w:p w:rsidR="005477EA" w:rsidRDefault="005477EA" w:rsidP="00E2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7EA" w:rsidRDefault="005477EA" w:rsidP="00E24F7B">
      <w:pPr>
        <w:spacing w:after="0" w:line="240" w:lineRule="auto"/>
      </w:pPr>
      <w:r>
        <w:separator/>
      </w:r>
    </w:p>
  </w:footnote>
  <w:footnote w:type="continuationSeparator" w:id="0">
    <w:p w:rsidR="005477EA" w:rsidRDefault="005477EA" w:rsidP="00E24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D4"/>
    <w:rsid w:val="00101DD0"/>
    <w:rsid w:val="00101DFC"/>
    <w:rsid w:val="001420ED"/>
    <w:rsid w:val="001775D8"/>
    <w:rsid w:val="001D6BC4"/>
    <w:rsid w:val="00223ECD"/>
    <w:rsid w:val="002B65FE"/>
    <w:rsid w:val="00306341"/>
    <w:rsid w:val="0032533F"/>
    <w:rsid w:val="00417C88"/>
    <w:rsid w:val="0044277C"/>
    <w:rsid w:val="004459D6"/>
    <w:rsid w:val="005477EA"/>
    <w:rsid w:val="00587CC3"/>
    <w:rsid w:val="005916A4"/>
    <w:rsid w:val="005E6678"/>
    <w:rsid w:val="006B2D21"/>
    <w:rsid w:val="00702A23"/>
    <w:rsid w:val="007137AE"/>
    <w:rsid w:val="0074154C"/>
    <w:rsid w:val="007472BA"/>
    <w:rsid w:val="00767443"/>
    <w:rsid w:val="007726B7"/>
    <w:rsid w:val="007C3D98"/>
    <w:rsid w:val="007F1957"/>
    <w:rsid w:val="00801DD2"/>
    <w:rsid w:val="00895494"/>
    <w:rsid w:val="008F1401"/>
    <w:rsid w:val="00965EEB"/>
    <w:rsid w:val="00977165"/>
    <w:rsid w:val="009B2515"/>
    <w:rsid w:val="009C7F2A"/>
    <w:rsid w:val="009D7C34"/>
    <w:rsid w:val="00A37ACA"/>
    <w:rsid w:val="00A86E06"/>
    <w:rsid w:val="00AC0BB0"/>
    <w:rsid w:val="00AD5A42"/>
    <w:rsid w:val="00AD6BE7"/>
    <w:rsid w:val="00B260EA"/>
    <w:rsid w:val="00C3005F"/>
    <w:rsid w:val="00C62955"/>
    <w:rsid w:val="00C75BD4"/>
    <w:rsid w:val="00D731BF"/>
    <w:rsid w:val="00DB5329"/>
    <w:rsid w:val="00E24F7B"/>
    <w:rsid w:val="00E25D93"/>
    <w:rsid w:val="00E30EE7"/>
    <w:rsid w:val="00E314D5"/>
    <w:rsid w:val="00E36C7D"/>
    <w:rsid w:val="00E81AA4"/>
    <w:rsid w:val="00ED5FF6"/>
    <w:rsid w:val="00EE6244"/>
    <w:rsid w:val="00F40FC5"/>
    <w:rsid w:val="00F9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9A596F-7D79-4F9E-9BB0-0ED3F2D2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62955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24F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F7B"/>
  </w:style>
  <w:style w:type="paragraph" w:styleId="Piedepgina">
    <w:name w:val="footer"/>
    <w:basedOn w:val="Normal"/>
    <w:link w:val="PiedepginaCar"/>
    <w:uiPriority w:val="99"/>
    <w:unhideWhenUsed/>
    <w:rsid w:val="00E24F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4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mx.gob.mx/?fbclid=IwAR3W2Zo37gWYC364RBCOchv2xB8PadzuBkR8TRGfw9ZUlnPyqnayq6JXT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.co/nozNd4c2H3?amp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arsaso@hot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1045</Words>
  <Characters>5347</Characters>
  <Application>Microsoft Office Word</Application>
  <DocSecurity>0</DocSecurity>
  <Lines>93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Eduardo Ibarra</cp:lastModifiedBy>
  <cp:revision>7</cp:revision>
  <dcterms:created xsi:type="dcterms:W3CDTF">2021-10-14T22:40:00Z</dcterms:created>
  <dcterms:modified xsi:type="dcterms:W3CDTF">2021-10-15T16:18:00Z</dcterms:modified>
</cp:coreProperties>
</file>